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70ad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70ad47"/>
          <w:sz w:val="24"/>
          <w:szCs w:val="24"/>
          <w:rtl w:val="0"/>
        </w:rPr>
        <w:t xml:space="preserve">**TRANSFER THIS LETTER ONTO RACE TEAM LETTERHEAD**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color w:val="70ad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Letter of Introduction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(todays 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To:     Canada Border Services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Re:    Race Team Member – Toronto Offshore Powerboat Grand Prix 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(insert name of race team)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registered to compete in the upcoming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Toronto Offshore Powerboat Grand Prix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 Lake Ontario over the dates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July 11-13,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This event has been Officially Recognized by the Canada Border Services Agency (CBSA) International Events &amp; Convention Services Program (IECSP)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File # GTA_2025_15010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letter identifies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(Full Name of Race Team Member, Address,  DOB, Citizenship, Passport #)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who has the knowledge and expertise necessary to the team’s participation in the competition, and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he/she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will not compete directly with the Canadian labour market, or enter it.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our understanding that paragraph 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R186(h)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of the Immigration &amp; Refugee Protection Regulations allows foreign nationals to participate in sports activities or events in Canada without a work permit as athletes, coaches or trainers as members of a professional or amateur foreign based team.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you require further information, please contact me by email at 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u w:val="single"/>
          <w:rtl w:val="0"/>
        </w:rPr>
        <w:t xml:space="preserve">insert race team manager email address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or call me directly at Tel.: (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u w:val="single"/>
          <w:rtl w:val="0"/>
        </w:rPr>
        <w:t xml:space="preserve">XXX-XXX-XXXX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Thank you for your assistance in this important matter.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Sincerely,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color w:val="000000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highlight w:val="yellow"/>
          <w:u w:val="single"/>
          <w:rtl w:val="0"/>
        </w:rPr>
        <w:t xml:space="preserve">(Signature block – original signature)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color w:val="000000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highlight w:val="yellow"/>
          <w:u w:val="single"/>
          <w:rtl w:val="0"/>
        </w:rPr>
        <w:t xml:space="preserve">(insert race team manager name)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color w:val="000000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highlight w:val="yellow"/>
          <w:u w:val="single"/>
          <w:rtl w:val="0"/>
        </w:rPr>
        <w:t xml:space="preserve">Full Address)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color w:val="000000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highlight w:val="yellow"/>
          <w:u w:val="single"/>
          <w:rtl w:val="0"/>
        </w:rPr>
        <w:t xml:space="preserve">(Email Address)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highlight w:val="yellow"/>
          <w:u w:val="single"/>
          <w:rtl w:val="0"/>
        </w:rPr>
        <w:t xml:space="preserve">(Company Website)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aws-lois.justice.gc.ca/eng/regulations/SOR-2002-227/section-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